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5E0B3" w:themeColor="accent6" w:themeTint="66"/>
  <w:body>
    <w:p w:rsidR="007757CB" w:rsidRPr="00916D66" w:rsidRDefault="007757CB" w:rsidP="00F613BC">
      <w:pPr>
        <w:pStyle w:val="a3"/>
        <w:rPr>
          <w:sz w:val="36"/>
          <w:szCs w:val="36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1270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916D66">
        <w:rPr>
          <w:sz w:val="36"/>
          <w:szCs w:val="36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1270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Советы родителям в адаптационный период</w:t>
      </w:r>
    </w:p>
    <w:bookmarkEnd w:id="0"/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1. Начать водить ребенка в детский сад за 2 месяца до выхода мамы на работу.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2. Первое время приводить ребенка на 2-3 часа.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3. Если ребенок трудно привыкает к детскому саду (1 группа адаптации), то мама может некоторое время находиться в группе вместе с ребенком, чтобы познакомить ребенка с окружающей его обстановкой и “влюбить” в воспитателя.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4. Сон и еда являются стрессовыми ситуациями для детей, поэтому в первые дни пребывания ребенка в детском саду не оставляйте его на сон и прием пищи.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5. Первые 2-3 недели ребенка рекомендуется приводить и забирать одному и тому же члену семьи.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6. В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7. Тщательно одевать ребенка на прогулку, чтобы он не потел и не замерзал, чтобы одежда не стесняла движений ребенка и соответствовала погоде.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8. Помнить, что период адаптации – сильный стресс для ребенка, поэтому нужно принимать ребенка таким, какой он есть, проявлять больше любви, ласки, внимания.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9. Если у ребенка есть любимая игрушка, пусть он берет ее с собой в детский сад, с ней малышу будет спокойнее.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10. Интересоваться поведением ребенка в детском саду. Советоваться с воспитателем, медиками, психологом, для исключения тех или иных негативных проявлений.</w:t>
      </w:r>
    </w:p>
    <w:p w:rsidR="007757CB" w:rsidRDefault="007757CB" w:rsidP="00F613BC">
      <w:pPr>
        <w:pStyle w:val="a3"/>
        <w:rPr>
          <w:sz w:val="24"/>
          <w:szCs w:val="24"/>
        </w:rPr>
      </w:pPr>
      <w:r>
        <w:rPr>
          <w:sz w:val="24"/>
          <w:szCs w:val="24"/>
        </w:rPr>
        <w:t>11. Не обсуждать при малыше волнующие вас проблемы, связанные с детским садом.</w:t>
      </w:r>
    </w:p>
    <w:p w:rsidR="007757CB" w:rsidRDefault="007757CB" w:rsidP="00F613BC">
      <w:pPr>
        <w:pStyle w:val="a3"/>
      </w:pPr>
      <w:r>
        <w:t>12. Приучать к самообслуживанию, поощрять попытки самостоятельных действий.</w:t>
      </w:r>
    </w:p>
    <w:p w:rsidR="007757CB" w:rsidRDefault="007757CB" w:rsidP="00F613BC">
      <w:pPr>
        <w:pStyle w:val="a3"/>
      </w:pPr>
    </w:p>
    <w:p w:rsidR="007757CB" w:rsidRDefault="007757CB" w:rsidP="00F613BC">
      <w:pPr>
        <w:pStyle w:val="a3"/>
        <w:contextualSpacing/>
        <w:rPr>
          <w:u w:val="single"/>
        </w:rPr>
      </w:pPr>
      <w:r>
        <w:rPr>
          <w:u w:val="single"/>
        </w:rPr>
        <w:t>Что делать, если ребенок не хочет идти спать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1. Замечайте первые признаки переутомления (капризничает, трет глаза, зевает.)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3. Во время вечернего туалета дайте ребенку возможность поиграть с водой.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4. Оставайтесь спокойным, не впадайте в ярость от непослушания ребенка.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5. Погладьте ребенка перед сном, сделайте ему массаж.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6. Спойте ребенку песенку.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7. Пообщайтесь с ребенком, поговорите с ним, почитайте книгу.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ПАМЯТКА ДЛЯ РОДИТЕЛЕЙ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«Как помочь ребенку быстрее привыкнуть к детскому саду?»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1. Старайтесь не нервничать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не показывать свою тревогу по поводу адаптации ребенка к детскому саду, он чувствует ваши переживания.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2.Обязательно придумайте какой-нибудь ритуал прощания (чмокнуть в щечку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помахать рукой),а также ритуал встречи.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3.По возможности приводить малыша в сад должен кто-то один, будь то мама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папа или бабушка. Так он быстрее привыкнет расставаться.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4.Не обманывайте ребенка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забирайте домой вовремя,</w:t>
      </w:r>
      <w:r w:rsidR="00FC0534">
        <w:rPr>
          <w:sz w:val="24"/>
          <w:szCs w:val="24"/>
        </w:rPr>
        <w:t xml:space="preserve"> </w:t>
      </w:r>
      <w:r>
        <w:rPr>
          <w:sz w:val="24"/>
          <w:szCs w:val="24"/>
        </w:rPr>
        <w:t>как пообещали.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5. В присутствии ребенка избегайте критических замечаний в адрес детского сада и его сотрудников.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6.В выходные дни резко не меняйте режим дня ребенка.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7.Создайте спокойную,</w:t>
      </w:r>
      <w:r w:rsidR="00FC0534">
        <w:rPr>
          <w:sz w:val="24"/>
          <w:szCs w:val="24"/>
        </w:rPr>
        <w:t xml:space="preserve"> </w:t>
      </w:r>
      <w:r>
        <w:rPr>
          <w:sz w:val="24"/>
          <w:szCs w:val="24"/>
        </w:rPr>
        <w:t>бесконфликтную обстановку в семье.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8.На время прекратите посещение с ребенком многолюдных мест</w:t>
      </w:r>
      <w:proofErr w:type="gramStart"/>
      <w:r>
        <w:rPr>
          <w:sz w:val="24"/>
          <w:szCs w:val="24"/>
        </w:rPr>
        <w:t xml:space="preserve"> ,</w:t>
      </w:r>
      <w:proofErr w:type="gramEnd"/>
      <w:r w:rsidR="00FC0534">
        <w:rPr>
          <w:sz w:val="24"/>
          <w:szCs w:val="24"/>
        </w:rPr>
        <w:t xml:space="preserve"> </w:t>
      </w:r>
      <w:r>
        <w:rPr>
          <w:sz w:val="24"/>
          <w:szCs w:val="24"/>
        </w:rPr>
        <w:t>цирка, театра.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9. Будьте терпимее к его капризам, «не пугайте», не наказывайте детским садом.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10.Уделяйте ребенку больше своего времени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играйте вместе , каждый день читайте малышу.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11.Не скупитесь на похвалу.</w:t>
      </w:r>
    </w:p>
    <w:p w:rsidR="007757CB" w:rsidRDefault="007757CB" w:rsidP="00F613BC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12.Эмоционально поддерживайте малыша: чаще обнимайте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поглаживайте, называйте ласковыми именами.</w:t>
      </w:r>
    </w:p>
    <w:p w:rsidR="007757CB" w:rsidRDefault="007757CB" w:rsidP="00F613BC">
      <w:pPr>
        <w:pStyle w:val="a3"/>
        <w:contextualSpacing/>
        <w:rPr>
          <w:u w:val="single"/>
        </w:rPr>
      </w:pPr>
      <w:r>
        <w:rPr>
          <w:u w:val="single"/>
        </w:rPr>
        <w:t>Что делать, если ребенок не хочет убирать за собой игрушки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1. Твердо решите для себя, необходимо ли это.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2. Будьте примером для ребенка, убирайте за собой вещи.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3. Убирайте игрушки вместе.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4. Убирая игрушки, разговаривайте с ребенком, объясняя ему смысл происходящего.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5. Формулируйте просьбу убрать игрушки доброжелательно. Не приказывайте.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6. Сделайте уборку игрушек ритуалом перед укладыванием ребенка спать.</w:t>
      </w:r>
    </w:p>
    <w:p w:rsidR="007757CB" w:rsidRDefault="007757CB" w:rsidP="00F613BC">
      <w:pPr>
        <w:pStyle w:val="a3"/>
        <w:contextualSpacing/>
      </w:pPr>
    </w:p>
    <w:p w:rsidR="007757CB" w:rsidRDefault="007757CB" w:rsidP="00F613BC">
      <w:pPr>
        <w:pStyle w:val="a3"/>
        <w:contextualSpacing/>
      </w:pPr>
      <w:r>
        <w:t>7. Учитывайте возраст и возможности ребенка.</w:t>
      </w:r>
    </w:p>
    <w:p w:rsidR="000230A1" w:rsidRDefault="007757CB" w:rsidP="00F613BC">
      <w:pPr>
        <w:pStyle w:val="a3"/>
        <w:contextualSpacing/>
      </w:pPr>
      <w:r>
        <w:t>РАДУЙТЕСЬ ПРЕКРАСНЫМ МИНУТАМ ОБЩЕНИЯ СО СВОИМ МАЛЫШОМ!</w:t>
      </w:r>
    </w:p>
    <w:sectPr w:rsidR="000230A1" w:rsidSect="00916D66">
      <w:pgSz w:w="11906" w:h="16838"/>
      <w:pgMar w:top="1134" w:right="850" w:bottom="1134" w:left="1701" w:header="708" w:footer="708" w:gutter="0"/>
      <w:pgBorders w:offsetFrom="page">
        <w:top w:val="flowersModern2" w:sz="14" w:space="24" w:color="5B9BD5" w:themeColor="accent1"/>
        <w:left w:val="flowersModern2" w:sz="14" w:space="24" w:color="5B9BD5" w:themeColor="accent1"/>
        <w:bottom w:val="flowersModern2" w:sz="14" w:space="24" w:color="5B9BD5" w:themeColor="accent1"/>
        <w:right w:val="flowersModern2" w:sz="1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9F"/>
    <w:rsid w:val="000230A1"/>
    <w:rsid w:val="0039779F"/>
    <w:rsid w:val="007757CB"/>
    <w:rsid w:val="00916D66"/>
    <w:rsid w:val="00F613BC"/>
    <w:rsid w:val="00F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613B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613BC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613B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613BC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ё23</cp:lastModifiedBy>
  <cp:revision>4</cp:revision>
  <dcterms:created xsi:type="dcterms:W3CDTF">2015-08-28T06:02:00Z</dcterms:created>
  <dcterms:modified xsi:type="dcterms:W3CDTF">2018-10-10T09:55:00Z</dcterms:modified>
</cp:coreProperties>
</file>